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2AE" w:rsidRDefault="00E735D8" w:rsidP="00AC02AE">
      <w:pPr>
        <w:pStyle w:val="Heading2"/>
        <w:spacing w:before="0" w:after="0" w:line="360" w:lineRule="auto"/>
        <w:ind w:left="720" w:firstLine="720"/>
        <w:rPr>
          <w:rFonts w:ascii="Hind" w:hAnsi="Hind"/>
          <w:sz w:val="22"/>
          <w:lang w:val="lt-LT"/>
        </w:rPr>
      </w:pPr>
      <w:r w:rsidRPr="001643F4">
        <w:rPr>
          <w:rFonts w:ascii="Hind" w:hAnsi="Hind"/>
          <w:sz w:val="22"/>
          <w:lang w:val="lt-LT"/>
        </w:rPr>
        <w:t xml:space="preserve">PARAIŠKA PARODAI RENGTI KAUNO MIESTO MUZIEJAUS </w:t>
      </w:r>
      <w:r>
        <w:rPr>
          <w:rFonts w:ascii="Hind" w:hAnsi="Hind"/>
          <w:sz w:val="22"/>
          <w:lang w:val="lt-LT"/>
        </w:rPr>
        <w:t>SKYRIUOSE</w:t>
      </w:r>
    </w:p>
    <w:p w:rsidR="00E735D8" w:rsidRPr="001643F4" w:rsidRDefault="00E735D8" w:rsidP="00AC02AE">
      <w:pPr>
        <w:pStyle w:val="Heading2"/>
        <w:spacing w:before="0" w:after="0" w:line="360" w:lineRule="auto"/>
        <w:ind w:left="720" w:firstLine="720"/>
        <w:jc w:val="center"/>
        <w:rPr>
          <w:rFonts w:ascii="Hind" w:hAnsi="Hind"/>
          <w:sz w:val="22"/>
          <w:lang w:val="lt-LT"/>
        </w:rPr>
      </w:pPr>
      <w:r>
        <w:rPr>
          <w:rFonts w:ascii="Hind" w:hAnsi="Hind"/>
          <w:sz w:val="22"/>
          <w:lang w:val="lt-LT"/>
        </w:rPr>
        <w:t xml:space="preserve">2019 </w:t>
      </w:r>
      <w:r w:rsidRPr="001643F4">
        <w:rPr>
          <w:rFonts w:ascii="Hind" w:hAnsi="Hind"/>
          <w:sz w:val="22"/>
          <w:lang w:val="lt-LT"/>
        </w:rPr>
        <w:t>m.</w:t>
      </w:r>
    </w:p>
    <w:p w:rsidR="00E735D8" w:rsidRPr="001643F4" w:rsidRDefault="00E735D8" w:rsidP="00AC02AE">
      <w:pPr>
        <w:pStyle w:val="Normal1"/>
        <w:spacing w:line="360" w:lineRule="auto"/>
        <w:jc w:val="center"/>
        <w:rPr>
          <w:rFonts w:ascii="Hind" w:hAnsi="Hind"/>
          <w:lang w:val="lt-LT"/>
        </w:rPr>
      </w:pPr>
    </w:p>
    <w:p w:rsidR="00E735D8" w:rsidRPr="001643F4" w:rsidRDefault="00E735D8" w:rsidP="00E735D8">
      <w:pPr>
        <w:pStyle w:val="Normal1"/>
        <w:spacing w:line="360" w:lineRule="auto"/>
        <w:jc w:val="both"/>
        <w:rPr>
          <w:rFonts w:ascii="Hind" w:hAnsi="Hind"/>
          <w:lang w:val="lt-LT"/>
        </w:rPr>
      </w:pPr>
    </w:p>
    <w:p w:rsidR="00E735D8" w:rsidRPr="001643F4" w:rsidRDefault="00E735D8" w:rsidP="00E735D8">
      <w:pPr>
        <w:pStyle w:val="Normal1"/>
        <w:spacing w:line="360" w:lineRule="auto"/>
        <w:rPr>
          <w:rFonts w:ascii="Hind" w:hAnsi="Hind"/>
          <w:lang w:val="lt-LT"/>
        </w:rPr>
      </w:pPr>
      <w:r w:rsidRPr="001643F4">
        <w:rPr>
          <w:rFonts w:ascii="Hind" w:hAnsi="Hind"/>
          <w:b/>
          <w:lang w:val="lt-LT"/>
        </w:rPr>
        <w:t>Rengėjo</w:t>
      </w:r>
      <w:r w:rsidRPr="001643F4">
        <w:rPr>
          <w:rFonts w:ascii="Hind" w:hAnsi="Hind"/>
          <w:lang w:val="lt-LT"/>
        </w:rPr>
        <w:t xml:space="preserve"> </w:t>
      </w:r>
      <w:r w:rsidRPr="001643F4">
        <w:rPr>
          <w:rFonts w:ascii="Hind" w:hAnsi="Hind"/>
          <w:b/>
          <w:lang w:val="lt-LT"/>
        </w:rPr>
        <w:t xml:space="preserve">vardas, pavardė </w:t>
      </w:r>
      <w:r w:rsidRPr="001643F4">
        <w:rPr>
          <w:rFonts w:ascii="Hind" w:hAnsi="Hind"/>
          <w:lang w:val="lt-LT"/>
        </w:rPr>
        <w:t>...........................……..………………………...……………</w:t>
      </w:r>
    </w:p>
    <w:p w:rsidR="00E735D8" w:rsidRPr="001643F4" w:rsidRDefault="00E735D8" w:rsidP="00E735D8">
      <w:pPr>
        <w:pStyle w:val="Normal1"/>
        <w:spacing w:line="360" w:lineRule="auto"/>
        <w:rPr>
          <w:rFonts w:ascii="Hind" w:hAnsi="Hind"/>
          <w:lang w:val="lt-LT"/>
        </w:rPr>
      </w:pPr>
    </w:p>
    <w:p w:rsidR="00E735D8" w:rsidRPr="001643F4" w:rsidRDefault="00E735D8" w:rsidP="00E735D8">
      <w:pPr>
        <w:pStyle w:val="Normal1"/>
        <w:spacing w:line="360" w:lineRule="auto"/>
        <w:rPr>
          <w:rFonts w:ascii="Hind" w:hAnsi="Hind"/>
          <w:lang w:val="lt-LT"/>
        </w:rPr>
      </w:pPr>
      <w:r w:rsidRPr="001643F4">
        <w:rPr>
          <w:rFonts w:ascii="Hind" w:hAnsi="Hind"/>
          <w:b/>
          <w:lang w:val="lt-LT"/>
        </w:rPr>
        <w:t>Tel.*</w:t>
      </w:r>
      <w:r w:rsidRPr="001643F4">
        <w:rPr>
          <w:rFonts w:ascii="Hind" w:hAnsi="Hind"/>
          <w:lang w:val="lt-LT"/>
        </w:rPr>
        <w:t xml:space="preserve"> .................................     </w:t>
      </w:r>
      <w:r w:rsidRPr="001643F4">
        <w:rPr>
          <w:rFonts w:ascii="Hind" w:hAnsi="Hind"/>
          <w:b/>
          <w:lang w:val="lt-LT"/>
        </w:rPr>
        <w:t>el. paštas*</w:t>
      </w:r>
      <w:r w:rsidRPr="001643F4">
        <w:rPr>
          <w:rFonts w:ascii="Hind" w:hAnsi="Hind"/>
          <w:lang w:val="lt-LT"/>
        </w:rPr>
        <w:t>...........................................................................................</w:t>
      </w:r>
    </w:p>
    <w:p w:rsidR="00E735D8" w:rsidRPr="001643F4" w:rsidRDefault="00E735D8" w:rsidP="00E735D8">
      <w:pPr>
        <w:pStyle w:val="Normal1"/>
        <w:spacing w:line="360" w:lineRule="auto"/>
        <w:rPr>
          <w:rFonts w:ascii="Hind" w:hAnsi="Hind"/>
          <w:sz w:val="18"/>
          <w:szCs w:val="18"/>
          <w:lang w:val="lt-LT"/>
        </w:rPr>
      </w:pPr>
      <w:r w:rsidRPr="001643F4">
        <w:rPr>
          <w:rFonts w:ascii="Hind" w:hAnsi="Hind"/>
          <w:sz w:val="18"/>
          <w:szCs w:val="18"/>
          <w:lang w:val="lt-LT"/>
        </w:rPr>
        <w:t>*Asmens duomenys bus naudojami tik parodos organizavimo tikslais ir neperduoti tretiesiems asmenims.</w:t>
      </w:r>
    </w:p>
    <w:p w:rsidR="00E735D8" w:rsidRPr="001643F4" w:rsidRDefault="00E735D8" w:rsidP="00E735D8">
      <w:pPr>
        <w:pStyle w:val="Normal1"/>
        <w:spacing w:line="360" w:lineRule="auto"/>
        <w:rPr>
          <w:rFonts w:ascii="Hind" w:hAnsi="Hind"/>
          <w:b/>
          <w:lang w:val="lt-LT"/>
        </w:rPr>
      </w:pPr>
    </w:p>
    <w:p w:rsidR="00E735D8" w:rsidRPr="001643F4" w:rsidRDefault="00E735D8" w:rsidP="00E735D8">
      <w:pPr>
        <w:pStyle w:val="Normal1"/>
        <w:spacing w:line="360" w:lineRule="auto"/>
        <w:rPr>
          <w:rFonts w:ascii="Hind" w:hAnsi="Hind"/>
          <w:lang w:val="lt-LT"/>
        </w:rPr>
      </w:pPr>
      <w:r w:rsidRPr="001643F4">
        <w:rPr>
          <w:rFonts w:ascii="Hind" w:hAnsi="Hind"/>
          <w:b/>
          <w:lang w:val="lt-LT"/>
        </w:rPr>
        <w:t>Parodos pavadinimas</w:t>
      </w:r>
      <w:r w:rsidRPr="001643F4">
        <w:rPr>
          <w:rFonts w:ascii="Hind" w:hAnsi="Hind"/>
          <w:lang w:val="lt-LT"/>
        </w:rPr>
        <w:t xml:space="preserve"> ..………………………………………………...………………………………...……….........................</w:t>
      </w:r>
    </w:p>
    <w:p w:rsidR="00E735D8" w:rsidRPr="001643F4" w:rsidRDefault="00E735D8" w:rsidP="00E735D8">
      <w:pPr>
        <w:pStyle w:val="Normal1"/>
        <w:spacing w:line="360" w:lineRule="auto"/>
        <w:rPr>
          <w:rFonts w:ascii="Hind" w:hAnsi="Hind"/>
          <w:lang w:val="lt-LT"/>
        </w:rPr>
      </w:pPr>
    </w:p>
    <w:p w:rsidR="00E735D8" w:rsidRPr="001643F4" w:rsidRDefault="00E735D8" w:rsidP="00E735D8">
      <w:pPr>
        <w:pStyle w:val="Heading1"/>
        <w:spacing w:before="0" w:after="0" w:line="360" w:lineRule="auto"/>
        <w:rPr>
          <w:rFonts w:ascii="Hind" w:hAnsi="Hind"/>
          <w:b w:val="0"/>
          <w:sz w:val="22"/>
          <w:lang w:val="lt-LT"/>
        </w:rPr>
      </w:pPr>
      <w:bookmarkStart w:id="0" w:name="h.slwygrqahxgo" w:colFirst="0" w:colLast="0"/>
      <w:bookmarkStart w:id="1" w:name="h.78vjluhilxa5" w:colFirst="0" w:colLast="0"/>
      <w:bookmarkStart w:id="2" w:name="h.hvs9e782bj7e" w:colFirst="0" w:colLast="0"/>
      <w:bookmarkEnd w:id="0"/>
      <w:bookmarkEnd w:id="1"/>
      <w:bookmarkEnd w:id="2"/>
      <w:r w:rsidRPr="001643F4">
        <w:rPr>
          <w:rFonts w:ascii="Hind" w:hAnsi="Hind"/>
          <w:sz w:val="22"/>
          <w:lang w:val="lt-LT"/>
        </w:rPr>
        <w:t>Parodos (projekto) aprašymas</w:t>
      </w:r>
      <w:r w:rsidRPr="001643F4">
        <w:rPr>
          <w:rFonts w:ascii="Hind" w:hAnsi="Hind"/>
          <w:b w:val="0"/>
          <w:sz w:val="22"/>
          <w:lang w:val="lt-LT"/>
        </w:rPr>
        <w:t xml:space="preserve"> (idėja, dalyviai, pristatomų kūrinių skaičius, dydis ir aprašymas)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35D8" w:rsidRPr="001643F4" w:rsidRDefault="00E735D8" w:rsidP="00E735D8">
      <w:pPr>
        <w:pStyle w:val="Normal1"/>
        <w:rPr>
          <w:rFonts w:ascii="Hind" w:hAnsi="Hind"/>
          <w:lang w:val="lt-LT"/>
        </w:rPr>
      </w:pPr>
    </w:p>
    <w:p w:rsidR="00E735D8" w:rsidRPr="001643F4" w:rsidRDefault="00E735D8" w:rsidP="00E735D8">
      <w:pPr>
        <w:pStyle w:val="Normal1"/>
        <w:spacing w:line="360" w:lineRule="auto"/>
        <w:rPr>
          <w:rFonts w:ascii="Hind" w:hAnsi="Hind"/>
          <w:b/>
          <w:lang w:val="lt-LT"/>
        </w:rPr>
      </w:pPr>
      <w:r w:rsidRPr="001643F4">
        <w:rPr>
          <w:rFonts w:ascii="Hind" w:hAnsi="Hind"/>
          <w:b/>
          <w:lang w:val="lt-LT"/>
        </w:rPr>
        <w:t>Pageidaujama parodos data (pasiūlykite kelis variantus)</w:t>
      </w:r>
    </w:p>
    <w:p w:rsidR="00E735D8" w:rsidRPr="001643F4" w:rsidRDefault="00E735D8" w:rsidP="00E735D8">
      <w:pPr>
        <w:pStyle w:val="Normal1"/>
        <w:rPr>
          <w:rFonts w:ascii="Hind" w:hAnsi="Hind"/>
          <w:lang w:val="lt-LT"/>
        </w:rPr>
      </w:pPr>
      <w:r w:rsidRPr="001643F4">
        <w:rPr>
          <w:rFonts w:ascii="Hind" w:hAnsi="Hind"/>
          <w:lang w:val="lt-LT"/>
        </w:rPr>
        <w:t>......................................................................................................................................................................</w:t>
      </w:r>
    </w:p>
    <w:p w:rsidR="00E735D8" w:rsidRPr="001643F4" w:rsidRDefault="00E735D8" w:rsidP="00E735D8">
      <w:pPr>
        <w:pStyle w:val="Normal1"/>
        <w:rPr>
          <w:rFonts w:ascii="Hind" w:hAnsi="Hind"/>
          <w:b/>
          <w:lang w:val="lt-LT"/>
        </w:rPr>
      </w:pPr>
    </w:p>
    <w:p w:rsidR="00E735D8" w:rsidRPr="001643F4" w:rsidRDefault="00E735D8" w:rsidP="00E735D8">
      <w:pPr>
        <w:pStyle w:val="Normal1"/>
        <w:rPr>
          <w:rFonts w:ascii="Hind" w:hAnsi="Hind"/>
          <w:b/>
          <w:lang w:val="lt-LT"/>
        </w:rPr>
      </w:pPr>
    </w:p>
    <w:p w:rsidR="00E735D8" w:rsidRPr="001643F4" w:rsidRDefault="00E735D8" w:rsidP="00E735D8">
      <w:pPr>
        <w:pStyle w:val="Normal1"/>
        <w:rPr>
          <w:rFonts w:ascii="Hind" w:hAnsi="Hind"/>
          <w:b/>
          <w:lang w:val="lt-LT"/>
        </w:rPr>
      </w:pPr>
      <w:r w:rsidRPr="001643F4">
        <w:rPr>
          <w:rFonts w:ascii="Hind" w:hAnsi="Hind"/>
          <w:b/>
          <w:lang w:val="lt-LT"/>
        </w:rPr>
        <w:t xml:space="preserve">Pageidaujama parodos vieta </w:t>
      </w:r>
      <w:r w:rsidRPr="001643F4">
        <w:rPr>
          <w:rFonts w:ascii="Hind" w:hAnsi="Hind"/>
          <w:lang w:val="lt-LT"/>
        </w:rPr>
        <w:t>(pažymėti)</w:t>
      </w:r>
      <w:r w:rsidRPr="001643F4">
        <w:rPr>
          <w:rFonts w:ascii="Hind" w:hAnsi="Hind"/>
          <w:b/>
          <w:lang w:val="lt-LT"/>
        </w:rPr>
        <w:t>:</w:t>
      </w:r>
    </w:p>
    <w:p w:rsidR="00E735D8" w:rsidRPr="001643F4" w:rsidRDefault="00E735D8" w:rsidP="00E735D8">
      <w:pPr>
        <w:pStyle w:val="Normal1"/>
        <w:rPr>
          <w:rFonts w:ascii="Hind" w:hAnsi="Hind"/>
          <w:b/>
          <w:lang w:val="lt-LT"/>
        </w:rPr>
      </w:pPr>
    </w:p>
    <w:p w:rsidR="00E735D8" w:rsidRPr="001643F4" w:rsidRDefault="00E735D8" w:rsidP="00E735D8">
      <w:pPr>
        <w:pStyle w:val="Normal1"/>
        <w:numPr>
          <w:ilvl w:val="0"/>
          <w:numId w:val="1"/>
        </w:numPr>
        <w:rPr>
          <w:rFonts w:ascii="Hind" w:hAnsi="Hind"/>
          <w:lang w:val="lt-LT"/>
        </w:rPr>
      </w:pPr>
      <w:r w:rsidRPr="001643F4">
        <w:rPr>
          <w:rFonts w:ascii="Hind" w:hAnsi="Hind"/>
          <w:b/>
          <w:lang w:val="lt-LT"/>
        </w:rPr>
        <w:t xml:space="preserve">Rotušės skyrius, </w:t>
      </w:r>
      <w:r w:rsidRPr="001643F4">
        <w:rPr>
          <w:rFonts w:ascii="Hind" w:hAnsi="Hind"/>
          <w:lang w:val="lt-LT"/>
        </w:rPr>
        <w:t xml:space="preserve">Rotušės a. 15 </w:t>
      </w:r>
    </w:p>
    <w:p w:rsidR="00E735D8" w:rsidRPr="001643F4" w:rsidRDefault="00E735D8" w:rsidP="00E735D8">
      <w:pPr>
        <w:pStyle w:val="Normal1"/>
        <w:numPr>
          <w:ilvl w:val="0"/>
          <w:numId w:val="1"/>
        </w:numPr>
        <w:rPr>
          <w:rFonts w:ascii="Hind" w:hAnsi="Hind"/>
          <w:lang w:val="lt-LT"/>
        </w:rPr>
      </w:pPr>
      <w:r w:rsidRPr="001643F4">
        <w:rPr>
          <w:rFonts w:ascii="Hind" w:hAnsi="Hind"/>
          <w:b/>
          <w:lang w:val="lt-LT"/>
        </w:rPr>
        <w:t xml:space="preserve">Pilies skyrius, </w:t>
      </w:r>
      <w:r w:rsidRPr="001643F4">
        <w:rPr>
          <w:rFonts w:ascii="Hind" w:hAnsi="Hind"/>
          <w:lang w:val="lt-LT"/>
        </w:rPr>
        <w:t xml:space="preserve">Pilies g. 17 </w:t>
      </w:r>
    </w:p>
    <w:p w:rsidR="00E735D8" w:rsidRPr="001643F4" w:rsidRDefault="00E735D8" w:rsidP="00E735D8">
      <w:pPr>
        <w:pStyle w:val="Normal1"/>
        <w:numPr>
          <w:ilvl w:val="0"/>
          <w:numId w:val="1"/>
        </w:numPr>
        <w:rPr>
          <w:rFonts w:ascii="Hind" w:hAnsi="Hind"/>
          <w:b/>
          <w:lang w:val="lt-LT"/>
        </w:rPr>
      </w:pPr>
      <w:r w:rsidRPr="001643F4">
        <w:rPr>
          <w:rFonts w:ascii="Hind" w:hAnsi="Hind"/>
          <w:b/>
          <w:lang w:val="lt-LT"/>
        </w:rPr>
        <w:t>Tautinės muzikos skyrius</w:t>
      </w:r>
      <w:r>
        <w:rPr>
          <w:rFonts w:ascii="Hind" w:hAnsi="Hind"/>
          <w:b/>
          <w:lang w:val="lt-LT"/>
        </w:rPr>
        <w:t>,</w:t>
      </w:r>
      <w:r w:rsidRPr="001643F4">
        <w:rPr>
          <w:rFonts w:ascii="Hind" w:hAnsi="Hind"/>
          <w:b/>
          <w:lang w:val="lt-LT"/>
        </w:rPr>
        <w:t xml:space="preserve"> </w:t>
      </w:r>
      <w:r w:rsidRPr="001643F4">
        <w:rPr>
          <w:rFonts w:ascii="Hind" w:hAnsi="Hind"/>
          <w:lang w:val="lt-LT"/>
        </w:rPr>
        <w:t>L. Zamenhofo g. 12, L. Zamenhofo g. 4, Kurpių g. 12</w:t>
      </w:r>
    </w:p>
    <w:p w:rsidR="00E735D8" w:rsidRPr="001643F4" w:rsidRDefault="00E735D8" w:rsidP="00E735D8">
      <w:pPr>
        <w:pStyle w:val="Normal1"/>
        <w:rPr>
          <w:rFonts w:ascii="Hind" w:hAnsi="Hind"/>
          <w:lang w:val="lt-LT"/>
        </w:rPr>
      </w:pPr>
    </w:p>
    <w:p w:rsidR="00E735D8" w:rsidRPr="001643F4" w:rsidRDefault="00E735D8" w:rsidP="00E735D8">
      <w:pPr>
        <w:pStyle w:val="Normal1"/>
        <w:spacing w:line="360" w:lineRule="auto"/>
        <w:rPr>
          <w:rFonts w:ascii="Hind" w:hAnsi="Hind"/>
          <w:b/>
          <w:lang w:val="lt-LT"/>
        </w:rPr>
      </w:pPr>
      <w:r w:rsidRPr="001643F4">
        <w:rPr>
          <w:rFonts w:ascii="Hind" w:hAnsi="Hind"/>
          <w:b/>
          <w:lang w:val="lt-LT"/>
        </w:rPr>
        <w:t>Pridėti: Vizuali</w:t>
      </w:r>
      <w:r>
        <w:rPr>
          <w:rFonts w:ascii="Hind" w:hAnsi="Hind"/>
          <w:b/>
          <w:lang w:val="lt-LT"/>
        </w:rPr>
        <w:t>ą būsimos parodos medžiagą</w:t>
      </w:r>
      <w:r w:rsidRPr="001643F4">
        <w:rPr>
          <w:rFonts w:ascii="Hind" w:hAnsi="Hind"/>
          <w:b/>
          <w:lang w:val="lt-LT"/>
        </w:rPr>
        <w:t xml:space="preserve"> </w:t>
      </w:r>
      <w:bookmarkStart w:id="3" w:name="_GoBack"/>
      <w:bookmarkEnd w:id="3"/>
      <w:r w:rsidRPr="001643F4">
        <w:rPr>
          <w:rFonts w:ascii="Hind" w:hAnsi="Hind"/>
          <w:b/>
          <w:lang w:val="lt-LT"/>
        </w:rPr>
        <w:t xml:space="preserve"> siųsti per </w:t>
      </w:r>
      <w:hyperlink r:id="rId5" w:history="1">
        <w:r w:rsidRPr="001643F4">
          <w:rPr>
            <w:rStyle w:val="Hyperlink"/>
            <w:rFonts w:ascii="Hind" w:hAnsi="Hind"/>
            <w:b/>
            <w:lang w:val="lt-LT"/>
          </w:rPr>
          <w:t>www.wetransfer.com</w:t>
        </w:r>
      </w:hyperlink>
      <w:r w:rsidRPr="001643F4">
        <w:rPr>
          <w:rFonts w:ascii="Hind" w:hAnsi="Hind"/>
          <w:b/>
          <w:lang w:val="lt-LT"/>
        </w:rPr>
        <w:t xml:space="preserve"> arba pateikti internetinę nuorodą</w:t>
      </w:r>
      <w:r>
        <w:rPr>
          <w:rFonts w:ascii="Hind" w:hAnsi="Hind"/>
          <w:b/>
          <w:lang w:val="lt-LT"/>
        </w:rPr>
        <w:t>.</w:t>
      </w:r>
    </w:p>
    <w:p w:rsidR="00E735D8" w:rsidRDefault="00E735D8" w:rsidP="00E735D8">
      <w:pPr>
        <w:pStyle w:val="Normal1"/>
        <w:spacing w:line="360" w:lineRule="auto"/>
        <w:jc w:val="both"/>
        <w:rPr>
          <w:rFonts w:ascii="Hind" w:hAnsi="Hind"/>
          <w:lang w:val="lt-LT"/>
        </w:rPr>
      </w:pPr>
      <w:r w:rsidRPr="001643F4">
        <w:rPr>
          <w:rFonts w:ascii="Hind" w:hAnsi="Hind"/>
          <w:i/>
          <w:lang w:val="lt-LT"/>
        </w:rPr>
        <w:t xml:space="preserve"> </w:t>
      </w:r>
      <w:r w:rsidRPr="001643F4">
        <w:rPr>
          <w:rFonts w:ascii="Hind" w:hAnsi="Hind"/>
          <w:lang w:val="lt-LT"/>
        </w:rPr>
        <w:t xml:space="preserve"> </w:t>
      </w:r>
    </w:p>
    <w:p w:rsidR="00AC02AE" w:rsidRDefault="00AC02AE" w:rsidP="00E735D8">
      <w:pPr>
        <w:pStyle w:val="Normal1"/>
        <w:spacing w:line="360" w:lineRule="auto"/>
        <w:jc w:val="both"/>
        <w:rPr>
          <w:rFonts w:ascii="Hind" w:hAnsi="Hind"/>
          <w:lang w:val="lt-LT"/>
        </w:rPr>
      </w:pPr>
    </w:p>
    <w:p w:rsidR="00AC02AE" w:rsidRPr="001643F4" w:rsidRDefault="00AC02AE" w:rsidP="00E735D8">
      <w:pPr>
        <w:pStyle w:val="Normal1"/>
        <w:spacing w:line="360" w:lineRule="auto"/>
        <w:jc w:val="both"/>
        <w:rPr>
          <w:rFonts w:ascii="Hind" w:hAnsi="Hind"/>
          <w:lang w:val="lt-LT"/>
        </w:rPr>
      </w:pPr>
    </w:p>
    <w:p w:rsidR="00E735D8" w:rsidRPr="001643F4" w:rsidRDefault="00E735D8" w:rsidP="00E735D8">
      <w:pPr>
        <w:pStyle w:val="Normal1"/>
        <w:spacing w:line="360" w:lineRule="auto"/>
        <w:jc w:val="both"/>
        <w:rPr>
          <w:rFonts w:ascii="Hind" w:hAnsi="Hind"/>
          <w:b/>
          <w:lang w:val="lt-LT"/>
        </w:rPr>
      </w:pPr>
      <w:r w:rsidRPr="001643F4">
        <w:rPr>
          <w:rFonts w:ascii="Hind" w:hAnsi="Hind"/>
          <w:b/>
          <w:lang w:val="lt-LT"/>
        </w:rPr>
        <w:lastRenderedPageBreak/>
        <w:t>PASTABOS:</w:t>
      </w:r>
    </w:p>
    <w:p w:rsidR="00E735D8" w:rsidRPr="001643F4" w:rsidRDefault="00E735D8" w:rsidP="00E735D8">
      <w:pPr>
        <w:pStyle w:val="Normal1"/>
        <w:numPr>
          <w:ilvl w:val="0"/>
          <w:numId w:val="2"/>
        </w:numPr>
        <w:spacing w:line="360" w:lineRule="auto"/>
        <w:jc w:val="both"/>
        <w:rPr>
          <w:rFonts w:ascii="Hind" w:hAnsi="Hind"/>
          <w:lang w:val="lt-LT"/>
        </w:rPr>
      </w:pPr>
      <w:r w:rsidRPr="001643F4">
        <w:rPr>
          <w:rFonts w:ascii="Hind" w:hAnsi="Hind"/>
          <w:lang w:val="lt-LT"/>
        </w:rPr>
        <w:t>Kauno miesto muziejus pasilieka teisę spręsti apie paraiškos tinkamumą, nustatyti ir keisti parodos laiką, parodos vietą.</w:t>
      </w:r>
    </w:p>
    <w:p w:rsidR="00E735D8" w:rsidRPr="001643F4" w:rsidRDefault="00E735D8" w:rsidP="00E735D8">
      <w:pPr>
        <w:pStyle w:val="Normal1"/>
        <w:numPr>
          <w:ilvl w:val="0"/>
          <w:numId w:val="2"/>
        </w:numPr>
        <w:spacing w:line="360" w:lineRule="auto"/>
        <w:jc w:val="both"/>
        <w:rPr>
          <w:rFonts w:ascii="Hind" w:hAnsi="Hind"/>
          <w:lang w:val="lt-LT"/>
        </w:rPr>
      </w:pPr>
      <w:r w:rsidRPr="001643F4">
        <w:rPr>
          <w:rFonts w:ascii="Hind" w:hAnsi="Hind"/>
          <w:lang w:val="lt-LT"/>
        </w:rPr>
        <w:t xml:space="preserve">Salės parodoms rengti suteikiamos </w:t>
      </w:r>
      <w:r>
        <w:rPr>
          <w:rFonts w:ascii="Hind" w:hAnsi="Hind"/>
          <w:lang w:val="lt-LT"/>
        </w:rPr>
        <w:t>neatlygintinai</w:t>
      </w:r>
      <w:r w:rsidRPr="001643F4">
        <w:rPr>
          <w:rFonts w:ascii="Hind" w:hAnsi="Hind"/>
          <w:lang w:val="lt-LT"/>
        </w:rPr>
        <w:t>.</w:t>
      </w:r>
    </w:p>
    <w:p w:rsidR="00E735D8" w:rsidRPr="001643F4" w:rsidRDefault="00E735D8" w:rsidP="00E735D8">
      <w:pPr>
        <w:pStyle w:val="Normal1"/>
        <w:numPr>
          <w:ilvl w:val="0"/>
          <w:numId w:val="2"/>
        </w:numPr>
        <w:spacing w:line="360" w:lineRule="auto"/>
        <w:jc w:val="both"/>
        <w:rPr>
          <w:rFonts w:ascii="Hind" w:hAnsi="Hind"/>
          <w:lang w:val="lt-LT"/>
        </w:rPr>
      </w:pPr>
      <w:r w:rsidRPr="001643F4">
        <w:rPr>
          <w:rFonts w:ascii="Hind" w:hAnsi="Hind"/>
          <w:lang w:val="lt-LT"/>
        </w:rPr>
        <w:t>Parodos atidarymo renginys lankytojams – nemokamas.</w:t>
      </w:r>
    </w:p>
    <w:p w:rsidR="00E735D8" w:rsidRPr="001643F4" w:rsidRDefault="00E735D8" w:rsidP="00E735D8">
      <w:pPr>
        <w:pStyle w:val="PlainText"/>
        <w:numPr>
          <w:ilvl w:val="0"/>
          <w:numId w:val="2"/>
        </w:numPr>
        <w:spacing w:line="360" w:lineRule="auto"/>
        <w:jc w:val="both"/>
        <w:rPr>
          <w:rFonts w:ascii="Hind" w:hAnsi="Hind" w:cs="Arial"/>
          <w:sz w:val="22"/>
          <w:szCs w:val="22"/>
        </w:rPr>
      </w:pPr>
      <w:r w:rsidRPr="001643F4">
        <w:rPr>
          <w:rFonts w:ascii="Hind" w:hAnsi="Hind" w:cs="Arial"/>
          <w:sz w:val="22"/>
          <w:szCs w:val="22"/>
        </w:rPr>
        <w:t>Parodos lankymas – muziejaus darbo laiku, su skyriaus lankytojo bilietu</w:t>
      </w:r>
      <w:r>
        <w:rPr>
          <w:rFonts w:ascii="Hind" w:hAnsi="Hind" w:cs="Arial"/>
          <w:sz w:val="22"/>
          <w:szCs w:val="22"/>
        </w:rPr>
        <w:t>.</w:t>
      </w:r>
      <w:r w:rsidRPr="001643F4">
        <w:rPr>
          <w:rFonts w:ascii="Hind" w:hAnsi="Hind" w:cs="Arial"/>
          <w:sz w:val="22"/>
          <w:szCs w:val="22"/>
        </w:rPr>
        <w:t xml:space="preserve"> </w:t>
      </w:r>
    </w:p>
    <w:p w:rsidR="00E735D8" w:rsidRPr="001643F4" w:rsidRDefault="00E735D8" w:rsidP="00E735D8">
      <w:pPr>
        <w:pStyle w:val="PlainText"/>
        <w:numPr>
          <w:ilvl w:val="0"/>
          <w:numId w:val="2"/>
        </w:numPr>
        <w:spacing w:line="360" w:lineRule="auto"/>
        <w:jc w:val="both"/>
        <w:rPr>
          <w:rFonts w:ascii="Hind" w:hAnsi="Hind" w:cs="Arial"/>
          <w:sz w:val="22"/>
          <w:szCs w:val="22"/>
        </w:rPr>
      </w:pPr>
      <w:r w:rsidRPr="001643F4">
        <w:rPr>
          <w:rFonts w:ascii="Hind" w:hAnsi="Hind" w:cs="Arial"/>
          <w:sz w:val="22"/>
          <w:szCs w:val="22"/>
        </w:rPr>
        <w:t>Muziejui patvirtinus parodos rengimo galimybę, su parodos rengėju metų pradžioje pasirašoma parodos rengimo sutartis, kurioje numatomos abiejų šalių teisės, įsipareigojimai bei atsakomybė.</w:t>
      </w:r>
    </w:p>
    <w:p w:rsidR="00E735D8" w:rsidRPr="001643F4" w:rsidRDefault="00E735D8" w:rsidP="00E735D8">
      <w:pPr>
        <w:pStyle w:val="Normal1"/>
        <w:spacing w:line="360" w:lineRule="auto"/>
        <w:jc w:val="both"/>
        <w:rPr>
          <w:rFonts w:ascii="Hind" w:hAnsi="Hind"/>
          <w:lang w:val="lt-LT"/>
        </w:rPr>
      </w:pPr>
    </w:p>
    <w:p w:rsidR="00E735D8" w:rsidRPr="001643F4" w:rsidRDefault="00E735D8" w:rsidP="00E735D8">
      <w:pPr>
        <w:pStyle w:val="Normal1"/>
        <w:spacing w:line="360" w:lineRule="auto"/>
        <w:jc w:val="both"/>
        <w:rPr>
          <w:rFonts w:ascii="Hind" w:hAnsi="Hind"/>
          <w:lang w:val="lt-LT"/>
        </w:rPr>
      </w:pPr>
      <w:r w:rsidRPr="001643F4">
        <w:rPr>
          <w:rFonts w:ascii="Hind" w:hAnsi="Hind"/>
          <w:lang w:val="lt-LT"/>
        </w:rPr>
        <w:t xml:space="preserve">Užpildytą paraišką siųsti </w:t>
      </w:r>
      <w:proofErr w:type="spellStart"/>
      <w:r w:rsidRPr="001643F4">
        <w:rPr>
          <w:rFonts w:ascii="Hind" w:hAnsi="Hind"/>
          <w:lang w:val="lt-LT"/>
        </w:rPr>
        <w:t>el.paštu</w:t>
      </w:r>
      <w:proofErr w:type="spellEnd"/>
      <w:r w:rsidRPr="001643F4">
        <w:rPr>
          <w:rFonts w:ascii="Hind" w:hAnsi="Hind"/>
          <w:lang w:val="lt-LT"/>
        </w:rPr>
        <w:t xml:space="preserve"> </w:t>
      </w:r>
      <w:hyperlink r:id="rId6" w:history="1">
        <w:r w:rsidRPr="001643F4">
          <w:rPr>
            <w:rStyle w:val="Hyperlink"/>
            <w:rFonts w:ascii="Hind" w:hAnsi="Hind"/>
            <w:lang w:val="lt-LT"/>
          </w:rPr>
          <w:t>r.zekiene@kaunomuziejus.lt</w:t>
        </w:r>
      </w:hyperlink>
      <w:r w:rsidRPr="001643F4">
        <w:rPr>
          <w:rFonts w:ascii="Hind" w:hAnsi="Hind"/>
          <w:lang w:val="lt-LT"/>
        </w:rPr>
        <w:t xml:space="preserve"> iki lapkričio 1 d.</w:t>
      </w:r>
    </w:p>
    <w:p w:rsidR="00E735D8" w:rsidRPr="001643F4" w:rsidRDefault="00E735D8" w:rsidP="00E735D8">
      <w:pPr>
        <w:pStyle w:val="Normal1"/>
        <w:spacing w:line="360" w:lineRule="auto"/>
        <w:jc w:val="both"/>
        <w:rPr>
          <w:rFonts w:ascii="Hind" w:hAnsi="Hind"/>
          <w:lang w:val="lt-LT"/>
        </w:rPr>
      </w:pPr>
      <w:r w:rsidRPr="001643F4">
        <w:rPr>
          <w:rFonts w:ascii="Hind" w:hAnsi="Hind"/>
          <w:lang w:val="lt-LT"/>
        </w:rPr>
        <w:t>Apie (ne)galimybę rengti parodą bus pranešta kiekvienam paraiškos teikėjui asmeniškai iki gruodžio 1 d.</w:t>
      </w:r>
    </w:p>
    <w:p w:rsidR="008A412F" w:rsidRDefault="008A412F"/>
    <w:sectPr w:rsidR="008A412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Hind">
    <w:altName w:val="Times New Roman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0626C"/>
    <w:multiLevelType w:val="hybridMultilevel"/>
    <w:tmpl w:val="1556EF1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D44C6"/>
    <w:multiLevelType w:val="hybridMultilevel"/>
    <w:tmpl w:val="03C861A4"/>
    <w:lvl w:ilvl="0" w:tplc="29BCA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9A"/>
    <w:rsid w:val="0040169A"/>
    <w:rsid w:val="008A412F"/>
    <w:rsid w:val="00AC02AE"/>
    <w:rsid w:val="00E735D8"/>
    <w:rsid w:val="00F7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29948-0704-40CF-B6BF-BE34211C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link w:val="Heading1Char"/>
    <w:qFormat/>
    <w:rsid w:val="00E735D8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1"/>
    <w:next w:val="Normal1"/>
    <w:link w:val="Heading2Char"/>
    <w:qFormat/>
    <w:rsid w:val="00E735D8"/>
    <w:pPr>
      <w:spacing w:before="360" w:after="80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35D8"/>
    <w:rPr>
      <w:rFonts w:ascii="Arial" w:eastAsia="Arial" w:hAnsi="Arial" w:cs="Arial"/>
      <w:b/>
      <w:color w:val="000000"/>
      <w:sz w:val="36"/>
      <w:lang w:val="en-US"/>
    </w:rPr>
  </w:style>
  <w:style w:type="character" w:customStyle="1" w:styleId="Heading2Char">
    <w:name w:val="Heading 2 Char"/>
    <w:basedOn w:val="DefaultParagraphFont"/>
    <w:link w:val="Heading2"/>
    <w:rsid w:val="00E735D8"/>
    <w:rPr>
      <w:rFonts w:ascii="Arial" w:eastAsia="Arial" w:hAnsi="Arial" w:cs="Arial"/>
      <w:b/>
      <w:color w:val="000000"/>
      <w:sz w:val="28"/>
      <w:lang w:val="en-US"/>
    </w:rPr>
  </w:style>
  <w:style w:type="character" w:styleId="Hyperlink">
    <w:name w:val="Hyperlink"/>
    <w:rsid w:val="00E735D8"/>
    <w:rPr>
      <w:color w:val="0000FF"/>
      <w:u w:val="single"/>
    </w:rPr>
  </w:style>
  <w:style w:type="paragraph" w:customStyle="1" w:styleId="Normal1">
    <w:name w:val="Normal1"/>
    <w:rsid w:val="00E735D8"/>
    <w:pPr>
      <w:spacing w:after="0" w:line="276" w:lineRule="auto"/>
    </w:pPr>
    <w:rPr>
      <w:rFonts w:ascii="Arial" w:eastAsia="Arial" w:hAnsi="Arial" w:cs="Arial"/>
      <w:color w:val="00000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E735D8"/>
    <w:pPr>
      <w:spacing w:after="0" w:line="240" w:lineRule="auto"/>
    </w:pPr>
    <w:rPr>
      <w:rFonts w:ascii="Garamond" w:eastAsia="Calibri" w:hAnsi="Garamond" w:cs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35D8"/>
    <w:rPr>
      <w:rFonts w:ascii="Garamond" w:eastAsia="Calibri" w:hAnsi="Garamond" w:cs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.zekiene@kaunomuziejus.lt" TargetMode="External"/><Relationship Id="rId5" Type="http://schemas.openxmlformats.org/officeDocument/2006/relationships/hyperlink" Target="http://www.wetransf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2230</Words>
  <Characters>1272</Characters>
  <Application>Microsoft Office Word</Application>
  <DocSecurity>0</DocSecurity>
  <Lines>10</Lines>
  <Paragraphs>6</Paragraphs>
  <ScaleCrop>false</ScaleCrop>
  <Company>HP Inc.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 Žekienė</dc:creator>
  <cp:keywords/>
  <dc:description/>
  <cp:lastModifiedBy>Reda Žekienė</cp:lastModifiedBy>
  <cp:revision>4</cp:revision>
  <dcterms:created xsi:type="dcterms:W3CDTF">2018-09-12T09:55:00Z</dcterms:created>
  <dcterms:modified xsi:type="dcterms:W3CDTF">2018-09-12T12:36:00Z</dcterms:modified>
</cp:coreProperties>
</file>